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F1A91" w14:textId="77777777" w:rsidR="00BD1E43" w:rsidRDefault="00BD1E43" w:rsidP="00BD1E43">
      <w:pPr>
        <w:rPr>
          <w:color w:val="000000"/>
        </w:rPr>
      </w:pPr>
    </w:p>
    <w:p w14:paraId="5FFB1BF1" w14:textId="77777777" w:rsidR="00BD1E43" w:rsidRDefault="00BD1E43" w:rsidP="00BD1E43">
      <w:pPr>
        <w:rPr>
          <w:color w:val="000000"/>
        </w:rPr>
      </w:pPr>
      <w:r w:rsidRPr="008130BE">
        <w:rPr>
          <w:b/>
          <w:color w:val="C00000"/>
        </w:rPr>
        <w:t>Träger der Seniorenbegegnungsstätte</w:t>
      </w:r>
      <w:r w:rsidRPr="008130BE">
        <w:rPr>
          <w:color w:val="C00000"/>
        </w:rPr>
        <w:t xml:space="preserve"> </w:t>
      </w:r>
      <w:r>
        <w:rPr>
          <w:color w:val="000000"/>
        </w:rPr>
        <w:t xml:space="preserve">ist der Evang.- Luth. Dekanatsbezirk Würzburg. Menschen jeder Konfession sind zu Begegnung, Bildung und Beratung im barrierefreien Haus herzlich willkommen! </w:t>
      </w:r>
    </w:p>
    <w:p w14:paraId="2DED9C3C" w14:textId="77777777" w:rsidR="008130BE" w:rsidRDefault="008130BE" w:rsidP="00BD1E43">
      <w:pPr>
        <w:rPr>
          <w:color w:val="000000"/>
        </w:rPr>
      </w:pPr>
    </w:p>
    <w:p w14:paraId="55ED73A9" w14:textId="77777777" w:rsidR="008130BE" w:rsidRPr="008130BE" w:rsidRDefault="008130BE" w:rsidP="00BD1E43">
      <w:pPr>
        <w:rPr>
          <w:b/>
          <w:bCs/>
          <w:color w:val="961816" w:themeColor="accent6" w:themeShade="BF"/>
        </w:rPr>
      </w:pPr>
      <w:r w:rsidRPr="008130BE">
        <w:rPr>
          <w:b/>
          <w:bCs/>
          <w:color w:val="961816" w:themeColor="accent6" w:themeShade="BF"/>
        </w:rPr>
        <w:t xml:space="preserve">Kontakt &amp; Leitung </w:t>
      </w:r>
    </w:p>
    <w:p w14:paraId="3856CCAC" w14:textId="77777777" w:rsidR="008130BE" w:rsidRPr="008130BE" w:rsidRDefault="008130BE" w:rsidP="00BD1E43">
      <w:pPr>
        <w:rPr>
          <w:b/>
          <w:bCs/>
        </w:rPr>
      </w:pPr>
      <w:r w:rsidRPr="008130BE">
        <w:rPr>
          <w:b/>
          <w:bCs/>
        </w:rPr>
        <w:t xml:space="preserve">Inge Wollschläger </w:t>
      </w:r>
    </w:p>
    <w:p w14:paraId="1BDDA35F" w14:textId="77777777" w:rsidR="008130BE" w:rsidRDefault="008130BE" w:rsidP="00BD1E43">
      <w:pPr>
        <w:rPr>
          <w:b/>
          <w:bCs/>
        </w:rPr>
      </w:pPr>
      <w:r w:rsidRPr="008130BE">
        <w:rPr>
          <w:b/>
          <w:bCs/>
        </w:rPr>
        <w:t xml:space="preserve">Telefon: 0931 79 625 79 / Mail: senioren@schroeder-haus.de oder </w:t>
      </w:r>
    </w:p>
    <w:p w14:paraId="3744DD9A" w14:textId="4C9C1BA7" w:rsidR="008130BE" w:rsidRPr="008130BE" w:rsidRDefault="008130BE" w:rsidP="00BD1E43">
      <w:pPr>
        <w:rPr>
          <w:b/>
          <w:bCs/>
        </w:rPr>
      </w:pPr>
      <w:r w:rsidRPr="008130BE">
        <w:rPr>
          <w:b/>
          <w:bCs/>
        </w:rPr>
        <w:t xml:space="preserve">Telefon: 0931 322 84 84 / Mail: </w:t>
      </w:r>
      <w:hyperlink r:id="rId4" w:history="1">
        <w:r w:rsidRPr="008130BE">
          <w:rPr>
            <w:rStyle w:val="Hyperlink"/>
            <w:b/>
            <w:bCs/>
            <w:color w:val="auto"/>
          </w:rPr>
          <w:t>inge.wollschlaeger@elkb.de</w:t>
        </w:r>
      </w:hyperlink>
    </w:p>
    <w:p w14:paraId="04205643" w14:textId="77777777" w:rsidR="008130BE" w:rsidRDefault="008130BE" w:rsidP="00BD1E43">
      <w:pPr>
        <w:rPr>
          <w:color w:val="961816" w:themeColor="accent6" w:themeShade="BF"/>
        </w:rPr>
      </w:pPr>
    </w:p>
    <w:p w14:paraId="3F6BE2B7" w14:textId="70A5C478" w:rsidR="00BD1E43" w:rsidRDefault="00BD1E43" w:rsidP="00BD1E43">
      <w:pPr>
        <w:rPr>
          <w:color w:val="961816" w:themeColor="accent6" w:themeShade="BF"/>
        </w:rPr>
      </w:pPr>
      <w:r w:rsidRPr="00BD43FC">
        <w:rPr>
          <w:color w:val="961816" w:themeColor="accent6" w:themeShade="BF"/>
        </w:rPr>
        <w:t>Telefonisch erhalten Sie aktuelle Informationen</w:t>
      </w:r>
      <w:r w:rsidR="008130BE">
        <w:rPr>
          <w:color w:val="961816" w:themeColor="accent6" w:themeShade="BF"/>
        </w:rPr>
        <w:t xml:space="preserve">. </w:t>
      </w:r>
      <w:r w:rsidRPr="00BD43FC">
        <w:rPr>
          <w:color w:val="961816" w:themeColor="accent6" w:themeShade="BF"/>
        </w:rPr>
        <w:t xml:space="preserve">Sie können </w:t>
      </w:r>
      <w:r w:rsidR="008130BE">
        <w:rPr>
          <w:color w:val="961816" w:themeColor="accent6" w:themeShade="BF"/>
        </w:rPr>
        <w:t xml:space="preserve">auf dem Anrufbeantworter </w:t>
      </w:r>
      <w:r w:rsidRPr="00BD43FC">
        <w:rPr>
          <w:color w:val="961816" w:themeColor="accent6" w:themeShade="BF"/>
        </w:rPr>
        <w:t>Nachrichten hinterlassen und sich anmelden</w:t>
      </w:r>
      <w:r w:rsidR="008130BE">
        <w:rPr>
          <w:color w:val="961816" w:themeColor="accent6" w:themeShade="BF"/>
        </w:rPr>
        <w:t>.</w:t>
      </w:r>
    </w:p>
    <w:p w14:paraId="03249CDE" w14:textId="77777777" w:rsidR="008130BE" w:rsidRPr="00BD43FC" w:rsidRDefault="008130BE" w:rsidP="00BD1E43">
      <w:pPr>
        <w:rPr>
          <w:color w:val="961816" w:themeColor="accent6" w:themeShade="BF"/>
        </w:rPr>
      </w:pPr>
    </w:p>
    <w:p w14:paraId="28E54B1E" w14:textId="77777777" w:rsidR="00BD1E43" w:rsidRDefault="00BD1E43" w:rsidP="00BD1E43">
      <w:pPr>
        <w:pStyle w:val="Textkrper15"/>
        <w:spacing w:after="0"/>
        <w:ind w:right="34"/>
        <w:rPr>
          <w:rFonts w:ascii="Calibri" w:hAnsi="Calibri"/>
          <w:color w:val="000000"/>
          <w:sz w:val="20"/>
        </w:rPr>
      </w:pPr>
      <w:r>
        <w:rPr>
          <w:rFonts w:ascii="Calibri" w:hAnsi="Calibri"/>
          <w:color w:val="000000"/>
          <w:sz w:val="20"/>
        </w:rPr>
        <w:t xml:space="preserve">Das Albert-Schweitzer-Haus befindet sich am </w:t>
      </w:r>
      <w:proofErr w:type="spellStart"/>
      <w:r>
        <w:rPr>
          <w:rFonts w:ascii="Calibri" w:hAnsi="Calibri"/>
          <w:color w:val="000000"/>
          <w:sz w:val="20"/>
        </w:rPr>
        <w:t>Ringpark</w:t>
      </w:r>
      <w:proofErr w:type="spellEnd"/>
      <w:r>
        <w:rPr>
          <w:rFonts w:ascii="Calibri" w:hAnsi="Calibri"/>
          <w:color w:val="000000"/>
          <w:sz w:val="20"/>
        </w:rPr>
        <w:t xml:space="preserve"> bei der Einmündung der Ottostraße auf dem Gelände der Evang. Dienste am Friedrich-Ebert-Ring </w:t>
      </w:r>
    </w:p>
    <w:p w14:paraId="7F7F800E" w14:textId="77777777" w:rsidR="00BD1E43" w:rsidRDefault="00BD1E43" w:rsidP="00BD1E43">
      <w:pPr>
        <w:pStyle w:val="Textkrper15"/>
        <w:spacing w:after="0"/>
        <w:ind w:right="34"/>
        <w:rPr>
          <w:rFonts w:ascii="Calibri" w:hAnsi="Calibri"/>
          <w:color w:val="000000"/>
          <w:sz w:val="20"/>
        </w:rPr>
      </w:pPr>
      <w:r>
        <w:rPr>
          <w:rFonts w:ascii="Calibri" w:hAnsi="Calibri"/>
          <w:color w:val="000000"/>
          <w:sz w:val="20"/>
        </w:rPr>
        <w:t xml:space="preserve">Nächste Haltestellen ÖPNV: Linie 16 (Mi): </w:t>
      </w:r>
      <w:proofErr w:type="gramStart"/>
      <w:r>
        <w:rPr>
          <w:rFonts w:ascii="Calibri" w:hAnsi="Calibri"/>
          <w:color w:val="000000"/>
          <w:sz w:val="20"/>
        </w:rPr>
        <w:t>Ottostraße ,</w:t>
      </w:r>
      <w:proofErr w:type="gramEnd"/>
      <w:r>
        <w:rPr>
          <w:rFonts w:ascii="Calibri" w:hAnsi="Calibri"/>
          <w:color w:val="000000"/>
          <w:sz w:val="20"/>
        </w:rPr>
        <w:t xml:space="preserve"> Linie 10: Studentenhaus, Linie 7 Zellerau - Frauenland (Mi): neue </w:t>
      </w:r>
      <w:proofErr w:type="gramStart"/>
      <w:r>
        <w:rPr>
          <w:rFonts w:ascii="Calibri" w:hAnsi="Calibri"/>
          <w:color w:val="000000"/>
          <w:sz w:val="20"/>
        </w:rPr>
        <w:t>Universität  ;</w:t>
      </w:r>
      <w:proofErr w:type="gramEnd"/>
      <w:r>
        <w:rPr>
          <w:rFonts w:ascii="Calibri" w:hAnsi="Calibri"/>
          <w:color w:val="000000"/>
          <w:sz w:val="20"/>
        </w:rPr>
        <w:t xml:space="preserve"> Straßenbahn Linien:  Sanderring           </w:t>
      </w:r>
      <w:r>
        <w:rPr>
          <w:rFonts w:ascii="Calibri" w:hAnsi="Calibri"/>
          <w:i/>
          <w:color w:val="000000"/>
          <w:sz w:val="20"/>
        </w:rPr>
        <w:t xml:space="preserve">Fußweg durch den </w:t>
      </w:r>
      <w:proofErr w:type="spellStart"/>
      <w:r>
        <w:rPr>
          <w:rFonts w:ascii="Calibri" w:hAnsi="Calibri"/>
          <w:i/>
          <w:color w:val="000000"/>
          <w:sz w:val="20"/>
        </w:rPr>
        <w:t>Ringpark</w:t>
      </w:r>
      <w:proofErr w:type="spellEnd"/>
    </w:p>
    <w:p w14:paraId="5960A833" w14:textId="77777777" w:rsidR="00BD1E43" w:rsidRDefault="00BD1E43" w:rsidP="00BD1E43">
      <w:pPr>
        <w:pStyle w:val="Programmtext"/>
        <w:tabs>
          <w:tab w:val="left" w:pos="957"/>
          <w:tab w:val="left" w:pos="1473"/>
          <w:tab w:val="left" w:pos="2181"/>
          <w:tab w:val="left" w:pos="2889"/>
          <w:tab w:val="left" w:pos="3597"/>
          <w:tab w:val="left" w:pos="4305"/>
          <w:tab w:val="left" w:pos="5013"/>
          <w:tab w:val="left" w:pos="5721"/>
          <w:tab w:val="left" w:pos="6429"/>
          <w:tab w:val="left" w:pos="7137"/>
          <w:tab w:val="left" w:pos="7845"/>
          <w:tab w:val="left" w:pos="8553"/>
          <w:tab w:val="left" w:pos="9261"/>
          <w:tab w:val="left" w:pos="9969"/>
          <w:tab w:val="left" w:pos="10677"/>
          <w:tab w:val="left" w:pos="11385"/>
          <w:tab w:val="left" w:pos="12093"/>
          <w:tab w:val="left" w:pos="12801"/>
          <w:tab w:val="left" w:pos="13509"/>
          <w:tab w:val="left" w:pos="14217"/>
          <w:tab w:val="left" w:pos="14925"/>
          <w:tab w:val="left" w:pos="15633"/>
          <w:tab w:val="left" w:pos="16341"/>
          <w:tab w:val="left" w:pos="17049"/>
          <w:tab w:val="left" w:pos="17757"/>
          <w:tab w:val="left" w:pos="18465"/>
          <w:tab w:val="left" w:pos="19173"/>
          <w:tab w:val="left" w:pos="19881"/>
          <w:tab w:val="left" w:pos="20589"/>
          <w:tab w:val="left" w:pos="21297"/>
          <w:tab w:val="left" w:pos="22005"/>
          <w:tab w:val="left" w:pos="22713"/>
          <w:tab w:val="left" w:pos="23421"/>
          <w:tab w:val="left" w:pos="24129"/>
          <w:tab w:val="left" w:pos="24837"/>
          <w:tab w:val="left" w:pos="25545"/>
          <w:tab w:val="left" w:pos="26253"/>
          <w:tab w:val="left" w:pos="26961"/>
          <w:tab w:val="left" w:pos="27669"/>
          <w:tab w:val="left" w:pos="28377"/>
        </w:tabs>
        <w:ind w:left="57"/>
        <w:rPr>
          <w:rFonts w:ascii="Calibri" w:hAnsi="Calibri"/>
          <w:b w:val="0"/>
          <w:sz w:val="20"/>
        </w:rPr>
      </w:pPr>
    </w:p>
    <w:p w14:paraId="6C2183F7" w14:textId="77777777" w:rsidR="00BD1E43" w:rsidRDefault="00BD1E43" w:rsidP="00BD1E43">
      <w:pPr>
        <w:pStyle w:val="Programmtext"/>
        <w:tabs>
          <w:tab w:val="left" w:pos="957"/>
          <w:tab w:val="left" w:pos="1473"/>
          <w:tab w:val="left" w:pos="2181"/>
          <w:tab w:val="left" w:pos="2889"/>
          <w:tab w:val="left" w:pos="3597"/>
          <w:tab w:val="left" w:pos="4305"/>
          <w:tab w:val="left" w:pos="5013"/>
          <w:tab w:val="left" w:pos="5721"/>
          <w:tab w:val="left" w:pos="6429"/>
          <w:tab w:val="left" w:pos="7137"/>
          <w:tab w:val="left" w:pos="7845"/>
          <w:tab w:val="left" w:pos="8553"/>
          <w:tab w:val="left" w:pos="9261"/>
          <w:tab w:val="left" w:pos="9969"/>
          <w:tab w:val="left" w:pos="10677"/>
          <w:tab w:val="left" w:pos="11385"/>
          <w:tab w:val="left" w:pos="12093"/>
          <w:tab w:val="left" w:pos="12801"/>
          <w:tab w:val="left" w:pos="13509"/>
          <w:tab w:val="left" w:pos="14217"/>
          <w:tab w:val="left" w:pos="14925"/>
          <w:tab w:val="left" w:pos="15633"/>
          <w:tab w:val="left" w:pos="16341"/>
          <w:tab w:val="left" w:pos="17049"/>
          <w:tab w:val="left" w:pos="17757"/>
          <w:tab w:val="left" w:pos="18465"/>
          <w:tab w:val="left" w:pos="19173"/>
          <w:tab w:val="left" w:pos="19881"/>
          <w:tab w:val="left" w:pos="20589"/>
          <w:tab w:val="left" w:pos="21297"/>
          <w:tab w:val="left" w:pos="22005"/>
          <w:tab w:val="left" w:pos="22713"/>
          <w:tab w:val="left" w:pos="23421"/>
          <w:tab w:val="left" w:pos="24129"/>
          <w:tab w:val="left" w:pos="24837"/>
          <w:tab w:val="left" w:pos="25545"/>
          <w:tab w:val="left" w:pos="26253"/>
          <w:tab w:val="left" w:pos="26961"/>
          <w:tab w:val="left" w:pos="27669"/>
          <w:tab w:val="left" w:pos="28377"/>
        </w:tabs>
        <w:ind w:left="57"/>
        <w:rPr>
          <w:rFonts w:ascii="Calibri" w:hAnsi="Calibri"/>
          <w:b w:val="0"/>
          <w:sz w:val="20"/>
        </w:rPr>
      </w:pPr>
      <w:r>
        <w:rPr>
          <w:rFonts w:ascii="Calibri" w:hAnsi="Calibri"/>
          <w:b w:val="0"/>
          <w:sz w:val="20"/>
        </w:rPr>
        <w:t>Zufahrt und Zugang sind rechts gegen-über der Ottostraße. Einige Parkplätze sind am Haus. Bitte nach dem Schrankencode fragen</w:t>
      </w:r>
    </w:p>
    <w:p w14:paraId="655A60FC" w14:textId="77777777" w:rsidR="008130BE" w:rsidRDefault="008130BE">
      <w:pPr>
        <w:pStyle w:val="NormalCalibri"/>
        <w:tabs>
          <w:tab w:val="clear" w:pos="1020"/>
          <w:tab w:val="left" w:pos="16281"/>
        </w:tabs>
        <w:jc w:val="center"/>
        <w:rPr>
          <w:b/>
          <w:color w:val="005DB0"/>
          <w:sz w:val="52"/>
        </w:rPr>
      </w:pPr>
    </w:p>
    <w:p w14:paraId="13D11A35" w14:textId="77777777" w:rsidR="008130BE" w:rsidRDefault="008130BE" w:rsidP="008130BE">
      <w:pPr>
        <w:pStyle w:val="Textkrper3"/>
        <w:jc w:val="left"/>
        <w:rPr>
          <w:rFonts w:ascii="Ebrima" w:hAnsi="Ebrima"/>
          <w:b/>
          <w:color w:val="C5000B"/>
          <w:sz w:val="26"/>
        </w:rPr>
      </w:pPr>
      <w:r w:rsidRPr="008130BE">
        <w:rPr>
          <w:rFonts w:ascii="Ebrima" w:hAnsi="Ebrima"/>
          <w:b/>
          <w:color w:val="C00000"/>
          <w:sz w:val="26"/>
        </w:rPr>
        <w:t>Förderverein</w:t>
      </w:r>
      <w:r>
        <w:rPr>
          <w:rFonts w:ascii="Ebrima" w:hAnsi="Ebrima"/>
          <w:b/>
          <w:color w:val="C5000B"/>
          <w:sz w:val="26"/>
        </w:rPr>
        <w:t xml:space="preserve">: </w:t>
      </w:r>
    </w:p>
    <w:p w14:paraId="57E71F45" w14:textId="77777777" w:rsidR="008130BE" w:rsidRDefault="008130BE" w:rsidP="008130BE">
      <w:pPr>
        <w:rPr>
          <w:color w:val="000000"/>
          <w:sz w:val="20"/>
        </w:rPr>
      </w:pPr>
      <w:r>
        <w:rPr>
          <w:color w:val="000000"/>
          <w:sz w:val="20"/>
        </w:rPr>
        <w:t xml:space="preserve">Der Evang. Arbeiterverein 1854 Würzburg e.V. hat das Gründungsjahr im Namen. Der Verein startete mit der Unterstützung von Arbeitern und Handwerkern. Seit 1976 ist die Seniorenarbeit ein Schwerpunkt des Vereins, der ökumenisch offen ist.  Der EAV wurde 2015 Förderverein der Begegnungsstätte. Vorstandsmitglieder sind als Ehrenamtliche tätig. </w:t>
      </w:r>
      <w:r>
        <w:rPr>
          <w:b/>
          <w:color w:val="000000"/>
          <w:sz w:val="20"/>
        </w:rPr>
        <w:t>Neue Mitglieder sind willkommen!</w:t>
      </w:r>
      <w:r>
        <w:rPr>
          <w:color w:val="000000"/>
          <w:sz w:val="20"/>
        </w:rPr>
        <w:t xml:space="preserve">   Kontakt: </w:t>
      </w:r>
      <w:proofErr w:type="gramStart"/>
      <w:r>
        <w:rPr>
          <w:color w:val="000000"/>
          <w:sz w:val="20"/>
        </w:rPr>
        <w:t>siehe  Begegnungsstätte</w:t>
      </w:r>
      <w:proofErr w:type="gramEnd"/>
      <w:r>
        <w:rPr>
          <w:color w:val="000000"/>
          <w:sz w:val="20"/>
        </w:rPr>
        <w:t xml:space="preserve">. </w:t>
      </w:r>
    </w:p>
    <w:p w14:paraId="2A1173AF" w14:textId="04302353" w:rsidR="005F65AE" w:rsidRDefault="00B649B6">
      <w:pPr>
        <w:pStyle w:val="NormalCalibri"/>
        <w:tabs>
          <w:tab w:val="clear" w:pos="1020"/>
          <w:tab w:val="left" w:pos="16281"/>
        </w:tabs>
        <w:jc w:val="center"/>
        <w:rPr>
          <w:b/>
          <w:color w:val="005DB0"/>
          <w:sz w:val="52"/>
        </w:rPr>
      </w:pPr>
      <w:r>
        <w:rPr>
          <w:b/>
          <w:color w:val="005DB0"/>
          <w:sz w:val="52"/>
        </w:rPr>
        <w:t>Seniorenbegegnung</w:t>
      </w:r>
    </w:p>
    <w:p w14:paraId="7A8FBF70" w14:textId="77777777" w:rsidR="005F65AE" w:rsidRDefault="00B649B6">
      <w:pPr>
        <w:pStyle w:val="NormalCalibri"/>
        <w:tabs>
          <w:tab w:val="clear" w:pos="1020"/>
          <w:tab w:val="left" w:pos="16281"/>
        </w:tabs>
        <w:jc w:val="center"/>
        <w:rPr>
          <w:color w:val="005F00"/>
          <w:sz w:val="21"/>
        </w:rPr>
      </w:pPr>
      <w:r>
        <w:rPr>
          <w:b/>
          <w:color w:val="005F00"/>
          <w:sz w:val="35"/>
        </w:rPr>
        <w:t>im Albert-Schweitzer-Haus</w:t>
      </w:r>
    </w:p>
    <w:p w14:paraId="77B014BC" w14:textId="77777777" w:rsidR="005F65AE" w:rsidRDefault="00B649B6">
      <w:pPr>
        <w:pStyle w:val="NormalCalibri"/>
        <w:jc w:val="center"/>
        <w:rPr>
          <w:b/>
          <w:color w:val="005F00"/>
          <w:sz w:val="30"/>
        </w:rPr>
      </w:pPr>
      <w:r>
        <w:rPr>
          <w:b/>
          <w:color w:val="005F00"/>
          <w:sz w:val="30"/>
        </w:rPr>
        <w:t>Friedrich-Ebert-Ring 27 d, Würzburg</w:t>
      </w:r>
    </w:p>
    <w:p w14:paraId="3918639D" w14:textId="77777777" w:rsidR="005F65AE" w:rsidRDefault="005F65AE">
      <w:pPr>
        <w:pStyle w:val="NormalCalibri"/>
        <w:jc w:val="center"/>
        <w:rPr>
          <w:b/>
          <w:color w:val="005F00"/>
          <w:sz w:val="26"/>
        </w:rPr>
      </w:pPr>
    </w:p>
    <w:p w14:paraId="7C0BF543" w14:textId="39B22EE0" w:rsidR="005F65AE" w:rsidRDefault="004D0747" w:rsidP="00513F31">
      <w:pPr>
        <w:pStyle w:val="NormalCalibri"/>
        <w:jc w:val="center"/>
        <w:rPr>
          <w:b/>
          <w:color w:val="A30000"/>
          <w:sz w:val="36"/>
          <w:szCs w:val="36"/>
        </w:rPr>
      </w:pPr>
      <w:r>
        <w:rPr>
          <w:b/>
          <w:color w:val="A30000"/>
          <w:sz w:val="36"/>
          <w:szCs w:val="36"/>
        </w:rPr>
        <w:t>März</w:t>
      </w:r>
      <w:r w:rsidR="00B649B6">
        <w:rPr>
          <w:b/>
          <w:color w:val="A30000"/>
          <w:sz w:val="36"/>
          <w:szCs w:val="36"/>
        </w:rPr>
        <w:t xml:space="preserve"> – </w:t>
      </w:r>
      <w:r w:rsidR="00526ED9">
        <w:rPr>
          <w:b/>
          <w:color w:val="A30000"/>
          <w:sz w:val="36"/>
          <w:szCs w:val="36"/>
        </w:rPr>
        <w:t>Mai</w:t>
      </w:r>
      <w:r w:rsidR="00B649B6">
        <w:rPr>
          <w:b/>
          <w:color w:val="A30000"/>
          <w:sz w:val="36"/>
          <w:szCs w:val="36"/>
        </w:rPr>
        <w:t xml:space="preserve"> </w:t>
      </w:r>
      <w:r w:rsidR="00B649B6" w:rsidRPr="007F2A28">
        <w:rPr>
          <w:b/>
          <w:color w:val="961816" w:themeColor="accent6" w:themeShade="BF"/>
          <w:sz w:val="36"/>
          <w:szCs w:val="36"/>
        </w:rPr>
        <w:t>2025</w:t>
      </w:r>
    </w:p>
    <w:p w14:paraId="0B73585A" w14:textId="77777777" w:rsidR="00513F31" w:rsidRPr="00513F31" w:rsidRDefault="00513F31" w:rsidP="00513F31">
      <w:pPr>
        <w:pStyle w:val="NormalCalibri"/>
        <w:jc w:val="center"/>
        <w:rPr>
          <w:b/>
          <w:color w:val="A30000"/>
          <w:sz w:val="45"/>
        </w:rPr>
      </w:pPr>
    </w:p>
    <w:p w14:paraId="71CD03AC" w14:textId="47EA62B5" w:rsidR="005F65AE" w:rsidRDefault="00526ED9">
      <w:pPr>
        <w:pStyle w:val="NormalCalibri"/>
        <w:jc w:val="center"/>
        <w:rPr>
          <w:b/>
          <w:color w:val="A30000"/>
          <w:sz w:val="45"/>
        </w:rPr>
      </w:pPr>
      <w:r>
        <w:rPr>
          <w:b/>
          <w:color w:val="A30000"/>
          <w:sz w:val="36"/>
          <w:szCs w:val="36"/>
        </w:rPr>
        <w:t xml:space="preserve">März </w:t>
      </w:r>
    </w:p>
    <w:p w14:paraId="084605EE" w14:textId="77777777" w:rsidR="00F23E1B" w:rsidRPr="006B219A" w:rsidRDefault="00975474" w:rsidP="00526ED9">
      <w:pPr>
        <w:rPr>
          <w:b/>
          <w:bCs/>
          <w:color w:val="961816" w:themeColor="accent6" w:themeShade="BF"/>
          <w:sz w:val="28"/>
          <w:szCs w:val="28"/>
        </w:rPr>
      </w:pPr>
      <w:r w:rsidRPr="006B219A">
        <w:rPr>
          <w:b/>
          <w:bCs/>
          <w:color w:val="961816" w:themeColor="accent6" w:themeShade="BF"/>
          <w:sz w:val="28"/>
          <w:szCs w:val="28"/>
        </w:rPr>
        <w:t>Sonntag</w:t>
      </w:r>
    </w:p>
    <w:p w14:paraId="038A7FA4" w14:textId="5B06B7DC" w:rsidR="00526ED9" w:rsidRDefault="00975474" w:rsidP="00526ED9">
      <w:r>
        <w:t>2. März</w:t>
      </w:r>
      <w:r w:rsidR="00F23E1B">
        <w:t xml:space="preserve">: </w:t>
      </w:r>
      <w:r w:rsidR="00526ED9">
        <w:t xml:space="preserve">Sonntagstreff mit Kaffee und Kuchen, Liedern, Begegnungen und einer kleinen Andacht. </w:t>
      </w:r>
    </w:p>
    <w:p w14:paraId="4609CE4D" w14:textId="77777777" w:rsidR="00513F31" w:rsidRDefault="00513F31" w:rsidP="00526ED9"/>
    <w:p w14:paraId="6ECB79A6" w14:textId="38C01086" w:rsidR="00975474" w:rsidRPr="006B219A" w:rsidRDefault="00975474" w:rsidP="00526ED9">
      <w:pPr>
        <w:rPr>
          <w:b/>
          <w:bCs/>
          <w:color w:val="961816" w:themeColor="accent6" w:themeShade="BF"/>
          <w:sz w:val="28"/>
          <w:szCs w:val="28"/>
        </w:rPr>
      </w:pPr>
      <w:r w:rsidRPr="006B219A">
        <w:rPr>
          <w:b/>
          <w:bCs/>
          <w:color w:val="961816" w:themeColor="accent6" w:themeShade="BF"/>
          <w:sz w:val="28"/>
          <w:szCs w:val="28"/>
        </w:rPr>
        <w:t>Mittwoch</w:t>
      </w:r>
    </w:p>
    <w:p w14:paraId="734F7BBC" w14:textId="72E4E3C2" w:rsidR="00526ED9" w:rsidRDefault="00526ED9" w:rsidP="00526ED9">
      <w:r>
        <w:t>5.</w:t>
      </w:r>
      <w:r w:rsidR="00975474">
        <w:t xml:space="preserve"> März:</w:t>
      </w:r>
      <w:r w:rsidR="00513F31">
        <w:t xml:space="preserve"> </w:t>
      </w:r>
      <w:r>
        <w:t xml:space="preserve"> Mittwochstreff. Kennenlernen von Diakon Kai-Uwe Starke, Referent für aufsuchende Seniorenarbeit und Altenheimseelsorge.</w:t>
      </w:r>
    </w:p>
    <w:p w14:paraId="24F40983" w14:textId="77777777" w:rsidR="00513F31" w:rsidRDefault="00513F31" w:rsidP="00526ED9"/>
    <w:p w14:paraId="4B4ACE3D" w14:textId="4A4CA99B" w:rsidR="00526ED9" w:rsidRDefault="00526ED9" w:rsidP="00526ED9">
      <w:r>
        <w:t>12. März</w:t>
      </w:r>
      <w:r w:rsidR="000313FD">
        <w:t>:</w:t>
      </w:r>
      <w:r>
        <w:t xml:space="preserve"> Mittwochstreff. Nachmittag zum Weltgebetstag „wunderbar geschaffen! “ Er kommt diesmal von den </w:t>
      </w:r>
      <w:proofErr w:type="spellStart"/>
      <w:r>
        <w:t>Cookinsel</w:t>
      </w:r>
      <w:proofErr w:type="spellEnd"/>
      <w:r>
        <w:t>. Mit Diakon Andreas Fritze.</w:t>
      </w:r>
    </w:p>
    <w:p w14:paraId="1811B5F2" w14:textId="77777777" w:rsidR="000313FD" w:rsidRDefault="000313FD" w:rsidP="00526ED9"/>
    <w:p w14:paraId="0FD6C637" w14:textId="5A0846B3" w:rsidR="00526ED9" w:rsidRDefault="00526ED9" w:rsidP="00526ED9">
      <w:r>
        <w:t>19.</w:t>
      </w:r>
      <w:r w:rsidR="000313FD">
        <w:t xml:space="preserve"> März:</w:t>
      </w:r>
      <w:r>
        <w:t xml:space="preserve"> Mittwochstreff. Bildvortrag über Vietnam. </w:t>
      </w:r>
      <w:r w:rsidR="009F51F2">
        <w:t>Eine</w:t>
      </w:r>
      <w:r>
        <w:t xml:space="preserve"> Reise durch Vietnam! Erleben Sie beeindruckende Landschaften– festgehalten in faszinierenden Bildern. Referentin ist Sabine Held.</w:t>
      </w:r>
    </w:p>
    <w:p w14:paraId="1AC5D4CB" w14:textId="77777777" w:rsidR="000313FD" w:rsidRDefault="000313FD" w:rsidP="001C0064"/>
    <w:p w14:paraId="4E9C31F4" w14:textId="35184C6B" w:rsidR="001C0064" w:rsidRDefault="001C0064" w:rsidP="001C0064">
      <w:r>
        <w:t>26.</w:t>
      </w:r>
      <w:r w:rsidR="000313FD">
        <w:t xml:space="preserve"> März:</w:t>
      </w:r>
      <w:r>
        <w:t xml:space="preserve"> Mittwochstreff.  Kunst &amp; Kuchen im Martin-von-Wagner-Museum. Wir treffen uns vor Ort im Museum. Dort bekommen wir ein Exponat der Ausstellung vorgestellt und erklärt. </w:t>
      </w:r>
    </w:p>
    <w:p w14:paraId="21DF0D44" w14:textId="77777777" w:rsidR="004C49B3" w:rsidRDefault="004C49B3" w:rsidP="004C49B3">
      <w:pPr>
        <w:pStyle w:val="Normal19"/>
        <w:ind w:left="1800" w:firstLine="360"/>
        <w:rPr>
          <w:rFonts w:ascii="Calibri" w:hAnsi="Calibri"/>
          <w:b/>
          <w:color w:val="A30000"/>
          <w:sz w:val="45"/>
        </w:rPr>
      </w:pPr>
      <w:r>
        <w:rPr>
          <w:rFonts w:ascii="Calibri" w:hAnsi="Calibri"/>
          <w:b/>
          <w:color w:val="A30000"/>
          <w:sz w:val="45"/>
        </w:rPr>
        <w:lastRenderedPageBreak/>
        <w:t>April</w:t>
      </w:r>
    </w:p>
    <w:p w14:paraId="050CB48F" w14:textId="77777777" w:rsidR="004C49B3" w:rsidRDefault="004C49B3" w:rsidP="004C49B3">
      <w:pPr>
        <w:pStyle w:val="Normal19"/>
        <w:ind w:left="1800" w:firstLine="360"/>
        <w:rPr>
          <w:rFonts w:ascii="Calibri" w:hAnsi="Calibri"/>
        </w:rPr>
      </w:pPr>
    </w:p>
    <w:p w14:paraId="53779708" w14:textId="77777777" w:rsidR="004C49B3" w:rsidRPr="006B219A" w:rsidRDefault="004C49B3" w:rsidP="004C49B3">
      <w:pPr>
        <w:rPr>
          <w:color w:val="961816" w:themeColor="accent6" w:themeShade="BF"/>
          <w:sz w:val="28"/>
          <w:szCs w:val="28"/>
        </w:rPr>
      </w:pPr>
      <w:r w:rsidRPr="006B219A">
        <w:rPr>
          <w:b/>
          <w:bCs/>
          <w:color w:val="961816" w:themeColor="accent6" w:themeShade="BF"/>
          <w:sz w:val="28"/>
          <w:szCs w:val="28"/>
        </w:rPr>
        <w:t>Sonntag</w:t>
      </w:r>
    </w:p>
    <w:p w14:paraId="2DE9F9E1" w14:textId="77777777" w:rsidR="004C49B3" w:rsidRDefault="004C49B3" w:rsidP="004C49B3">
      <w:r>
        <w:t>13. April: Sonntagstreff am Palmsonntag mit Kaffee und Kuchen, Liedern, Begegnungen und einer kleinen Andacht</w:t>
      </w:r>
    </w:p>
    <w:p w14:paraId="0423FCC4" w14:textId="77777777" w:rsidR="004C49B3" w:rsidRDefault="004C49B3" w:rsidP="004C49B3"/>
    <w:p w14:paraId="73A49E60" w14:textId="77777777" w:rsidR="004C49B3" w:rsidRDefault="004C49B3" w:rsidP="004C49B3">
      <w:r w:rsidRPr="006B219A">
        <w:rPr>
          <w:b/>
          <w:bCs/>
          <w:color w:val="961816" w:themeColor="accent6" w:themeShade="BF"/>
          <w:sz w:val="28"/>
          <w:szCs w:val="28"/>
        </w:rPr>
        <w:t>Mittwoch</w:t>
      </w:r>
      <w:r>
        <w:t>:</w:t>
      </w:r>
    </w:p>
    <w:p w14:paraId="0D5CCB67" w14:textId="77777777" w:rsidR="004C49B3" w:rsidRDefault="004C49B3" w:rsidP="004C49B3">
      <w:r>
        <w:t>2. April: Mittwochstreff. Ich bin doch nicht pflegebedürftig, oder? Markus Oppel Pflegeberater und Sachverständiger informiert, welche Möglichkeiten es gibt, möglichst lange zu Hause zu bleiben.</w:t>
      </w:r>
    </w:p>
    <w:p w14:paraId="3BF3F214" w14:textId="77777777" w:rsidR="004C49B3" w:rsidRDefault="004C49B3" w:rsidP="004C49B3"/>
    <w:p w14:paraId="189AC3EE" w14:textId="77777777" w:rsidR="004C49B3" w:rsidRDefault="004C49B3" w:rsidP="004C49B3">
      <w:r>
        <w:t>9. April: Mittwochstreff. Literarischer Nachmittag – bitte bringen Sie einen Text/Gedicht mit.</w:t>
      </w:r>
    </w:p>
    <w:p w14:paraId="045B5310" w14:textId="77777777" w:rsidR="004C49B3" w:rsidRDefault="004C49B3" w:rsidP="004C49B3"/>
    <w:p w14:paraId="3E8E38DF" w14:textId="77777777" w:rsidR="004C49B3" w:rsidRDefault="004C49B3" w:rsidP="004C49B3">
      <w:r>
        <w:t xml:space="preserve">15. April: </w:t>
      </w:r>
      <w:r w:rsidRPr="00123C8B">
        <w:rPr>
          <w:b/>
          <w:bCs/>
          <w:color w:val="961816" w:themeColor="accent6" w:themeShade="BF"/>
        </w:rPr>
        <w:t>Dienstag</w:t>
      </w:r>
      <w:r w:rsidRPr="00123C8B">
        <w:rPr>
          <w:color w:val="961816" w:themeColor="accent6" w:themeShade="BF"/>
        </w:rPr>
        <w:t xml:space="preserve"> </w:t>
      </w:r>
      <w:r w:rsidRPr="00951009">
        <w:t>Fahrt nach Heilbronn</w:t>
      </w:r>
      <w:r>
        <w:t xml:space="preserve"> von </w:t>
      </w:r>
      <w:r w:rsidRPr="00951009">
        <w:t>12.30 -20 Uhr Altstadtbesichtigung und Abendessen Leitung: Diakon Andreas Fritze &amp;Inge Wollschläger - bitte anmelden</w:t>
      </w:r>
    </w:p>
    <w:p w14:paraId="7128955B" w14:textId="77777777" w:rsidR="004C49B3" w:rsidRDefault="004C49B3" w:rsidP="004C49B3"/>
    <w:p w14:paraId="3CF6B5CD" w14:textId="77777777" w:rsidR="004C49B3" w:rsidRDefault="004C49B3" w:rsidP="004C49B3">
      <w:r>
        <w:t xml:space="preserve">16. April: Mittwochstreff. </w:t>
      </w:r>
      <w:r w:rsidRPr="004467F5">
        <w:t xml:space="preserve">Sie </w:t>
      </w:r>
      <w:r>
        <w:t xml:space="preserve">sind </w:t>
      </w:r>
      <w:r w:rsidRPr="004467F5">
        <w:t xml:space="preserve">herzlich zu einem vorösterlichen Tisch-Abendmahl eingeladen, bei dem wir gemeinsam Brot und Wein teilen, in Gemeinschaft verweilen und uns auf die Karwoche einstimmen. </w:t>
      </w:r>
      <w:r>
        <w:t xml:space="preserve">Mit Dekan </w:t>
      </w:r>
      <w:proofErr w:type="spellStart"/>
      <w:r>
        <w:t>Wenrich</w:t>
      </w:r>
      <w:proofErr w:type="spellEnd"/>
      <w:r>
        <w:t xml:space="preserve"> </w:t>
      </w:r>
      <w:proofErr w:type="spellStart"/>
      <w:r w:rsidRPr="00AB3C2F">
        <w:t>Slenczka</w:t>
      </w:r>
      <w:proofErr w:type="spellEnd"/>
    </w:p>
    <w:p w14:paraId="5FA9491F" w14:textId="77777777" w:rsidR="004C49B3" w:rsidRDefault="004C49B3" w:rsidP="004C49B3"/>
    <w:p w14:paraId="7C670752" w14:textId="77777777" w:rsidR="004C49B3" w:rsidRDefault="004C49B3" w:rsidP="004C49B3">
      <w:r>
        <w:t>23. April: Mittwochstreff: Sexualisierte Gewalt in der Kirche mit Prof.in Dr. Ulrike Mattke</w:t>
      </w:r>
      <w:r w:rsidRPr="0065455D">
        <w:t xml:space="preserve">. </w:t>
      </w:r>
      <w:r>
        <w:t xml:space="preserve">Sie spricht über die </w:t>
      </w:r>
      <w:proofErr w:type="spellStart"/>
      <w:r w:rsidRPr="0065455D">
        <w:t>ForuM</w:t>
      </w:r>
      <w:proofErr w:type="spellEnd"/>
      <w:r w:rsidRPr="0065455D">
        <w:t>-Studie</w:t>
      </w:r>
      <w:r>
        <w:t xml:space="preserve"> der evangelischen Kirche. Dort </w:t>
      </w:r>
      <w:r w:rsidRPr="0065455D">
        <w:t xml:space="preserve">wurden </w:t>
      </w:r>
      <w:r>
        <w:t xml:space="preserve">verschiedene </w:t>
      </w:r>
      <w:r w:rsidRPr="0065455D">
        <w:t xml:space="preserve">Risikofaktoren für sexualisierte Gewalt in der ev. Kirche einiges herausgearbeitet. </w:t>
      </w:r>
    </w:p>
    <w:p w14:paraId="1790C58F" w14:textId="77777777" w:rsidR="004C49B3" w:rsidRDefault="004C49B3" w:rsidP="004C49B3"/>
    <w:p w14:paraId="27F7C0AA" w14:textId="77777777" w:rsidR="004C49B3" w:rsidRDefault="004C49B3" w:rsidP="004C49B3">
      <w:r>
        <w:t>30. April: Mittwochstreff: Lesung mit Johannes Jung „</w:t>
      </w:r>
      <w:r w:rsidRPr="00A94EC6">
        <w:t>Im Sechs-Stunden-Paradies</w:t>
      </w:r>
      <w:r>
        <w:t>“</w:t>
      </w:r>
    </w:p>
    <w:p w14:paraId="1DFFF222" w14:textId="3046E78A" w:rsidR="004C49B3" w:rsidRDefault="004C49B3" w:rsidP="004C49B3">
      <w:pPr>
        <w:pStyle w:val="NormalCalibri"/>
        <w:jc w:val="center"/>
        <w:rPr>
          <w:b/>
          <w:color w:val="A30000"/>
          <w:sz w:val="45"/>
        </w:rPr>
      </w:pPr>
      <w:r>
        <w:rPr>
          <w:b/>
          <w:color w:val="A30000"/>
          <w:sz w:val="36"/>
          <w:szCs w:val="36"/>
        </w:rPr>
        <w:t>Mai</w:t>
      </w:r>
    </w:p>
    <w:p w14:paraId="7EF8CB2E" w14:textId="77777777" w:rsidR="004C49B3" w:rsidRDefault="004C49B3" w:rsidP="004C49B3"/>
    <w:p w14:paraId="299792D5" w14:textId="77777777" w:rsidR="004C49B3" w:rsidRPr="006B219A" w:rsidRDefault="004C49B3" w:rsidP="004C49B3">
      <w:pPr>
        <w:rPr>
          <w:color w:val="961816" w:themeColor="accent6" w:themeShade="BF"/>
          <w:sz w:val="28"/>
          <w:szCs w:val="28"/>
        </w:rPr>
      </w:pPr>
      <w:r w:rsidRPr="006B219A">
        <w:rPr>
          <w:b/>
          <w:bCs/>
          <w:color w:val="961816" w:themeColor="accent6" w:themeShade="BF"/>
          <w:sz w:val="28"/>
          <w:szCs w:val="28"/>
        </w:rPr>
        <w:t>Sonntag</w:t>
      </w:r>
    </w:p>
    <w:p w14:paraId="36E8B73E" w14:textId="77777777" w:rsidR="004C49B3" w:rsidRDefault="004C49B3" w:rsidP="004C49B3">
      <w:r>
        <w:t>4. Mai: Sonntagstreff mit Kaffee und Kuchen, Liedern, Begegnungen und einer kleinen Andacht</w:t>
      </w:r>
    </w:p>
    <w:p w14:paraId="18CA9267" w14:textId="77777777" w:rsidR="004C49B3" w:rsidRDefault="004C49B3" w:rsidP="004C49B3"/>
    <w:p w14:paraId="2E5F3AD5" w14:textId="77777777" w:rsidR="004C49B3" w:rsidRPr="006B219A" w:rsidRDefault="004C49B3" w:rsidP="004C49B3">
      <w:pPr>
        <w:rPr>
          <w:b/>
          <w:bCs/>
          <w:color w:val="961816" w:themeColor="accent6" w:themeShade="BF"/>
          <w:sz w:val="28"/>
          <w:szCs w:val="28"/>
        </w:rPr>
      </w:pPr>
      <w:r w:rsidRPr="006B219A">
        <w:rPr>
          <w:b/>
          <w:bCs/>
          <w:color w:val="961816" w:themeColor="accent6" w:themeShade="BF"/>
          <w:sz w:val="28"/>
          <w:szCs w:val="28"/>
        </w:rPr>
        <w:t>Mittwoch</w:t>
      </w:r>
    </w:p>
    <w:p w14:paraId="1660C6D0" w14:textId="77777777" w:rsidR="004C49B3" w:rsidRDefault="004C49B3" w:rsidP="004C49B3">
      <w:r>
        <w:t>7. Mai:  Mittwochstreff. Besuch von der Kriminalpolizei. Enkeltrick uns andere Betrügereien</w:t>
      </w:r>
    </w:p>
    <w:p w14:paraId="19B7CD57" w14:textId="77777777" w:rsidR="004C49B3" w:rsidRDefault="004C49B3" w:rsidP="004C49B3"/>
    <w:p w14:paraId="3B4D49CA" w14:textId="77777777" w:rsidR="004C49B3" w:rsidRDefault="004C49B3" w:rsidP="004C49B3">
      <w:r>
        <w:t>14. Mai: Mittwochstreff. „Die fünf Besten. Bücher, die (meine) Welt verändern“. Das vielbemühte Zitat hat Buchhändlerin Petra Pohl auf ihr eigenes Leben übertragen. Welche Bücher haben sie beeinflusst oder eine wirkliche Veränderung bewirkt?</w:t>
      </w:r>
    </w:p>
    <w:p w14:paraId="1F14934A" w14:textId="77777777" w:rsidR="004C49B3" w:rsidRDefault="004C49B3" w:rsidP="004C49B3">
      <w:r>
        <w:t xml:space="preserve"> </w:t>
      </w:r>
    </w:p>
    <w:p w14:paraId="73634D9B" w14:textId="77777777" w:rsidR="004C49B3" w:rsidRDefault="004C49B3" w:rsidP="004C49B3">
      <w:r>
        <w:t xml:space="preserve">20. Mai: </w:t>
      </w:r>
      <w:r w:rsidRPr="008870BB">
        <w:rPr>
          <w:b/>
          <w:bCs/>
          <w:color w:val="961816" w:themeColor="accent6" w:themeShade="BF"/>
        </w:rPr>
        <w:t>Dienstag</w:t>
      </w:r>
      <w:r w:rsidRPr="008870BB">
        <w:rPr>
          <w:color w:val="961816" w:themeColor="accent6" w:themeShade="BF"/>
        </w:rPr>
        <w:t xml:space="preserve"> </w:t>
      </w:r>
      <w:r>
        <w:t xml:space="preserve">Fahrt ins Blaue mit der Gemeinde St. Johannis. Abfahrt 14 Uhr St. Johannis. </w:t>
      </w:r>
    </w:p>
    <w:p w14:paraId="43A51757" w14:textId="77777777" w:rsidR="004C49B3" w:rsidRDefault="004C49B3" w:rsidP="004C49B3"/>
    <w:p w14:paraId="2F7D2AF7" w14:textId="77777777" w:rsidR="004C49B3" w:rsidRDefault="004C49B3" w:rsidP="004C49B3">
      <w:r>
        <w:t>21. Mai: Mittwochstreff Literarischer Nachmittag – bitte bringen Sie einen Text/Gedicht mit.</w:t>
      </w:r>
    </w:p>
    <w:p w14:paraId="6FE60EB5" w14:textId="77777777" w:rsidR="004C49B3" w:rsidRDefault="004C49B3" w:rsidP="004C49B3"/>
    <w:p w14:paraId="12DD0F2F" w14:textId="1E27390C" w:rsidR="004C49B3" w:rsidRDefault="004C49B3" w:rsidP="004C49B3">
      <w:r>
        <w:t xml:space="preserve">28. Mai. Mittwochstreff. Im Rahmen der Aktionswoche "Gemeinsam aus der Einsamkeit" wird "Frankens längste Tafel der Nachbarschaft" im Würzburger Stadtteil </w:t>
      </w:r>
      <w:proofErr w:type="spellStart"/>
      <w:r>
        <w:t>Sanderau</w:t>
      </w:r>
      <w:proofErr w:type="spellEnd"/>
      <w:r>
        <w:t xml:space="preserve"> bei der </w:t>
      </w:r>
      <w:proofErr w:type="spellStart"/>
      <w:r>
        <w:t>Adalberokirche</w:t>
      </w:r>
      <w:proofErr w:type="spellEnd"/>
      <w:r>
        <w:t xml:space="preserve"> eingerichtet.</w:t>
      </w:r>
    </w:p>
    <w:p w14:paraId="459C4BB3" w14:textId="77777777" w:rsidR="004C49B3" w:rsidRDefault="004C49B3" w:rsidP="004C49B3">
      <w:pPr>
        <w:rPr>
          <w:b/>
          <w:color w:val="000000"/>
        </w:rPr>
      </w:pPr>
    </w:p>
    <w:p w14:paraId="1810F2C3" w14:textId="77777777" w:rsidR="004C49B3" w:rsidRDefault="004C49B3" w:rsidP="004C49B3">
      <w:pPr>
        <w:rPr>
          <w:b/>
          <w:color w:val="000000"/>
        </w:rPr>
      </w:pPr>
    </w:p>
    <w:p w14:paraId="2434F0A0" w14:textId="77777777" w:rsidR="004C49B3" w:rsidRDefault="004C49B3">
      <w:pPr>
        <w:pStyle w:val="Programmtext"/>
        <w:tabs>
          <w:tab w:val="left" w:pos="957"/>
          <w:tab w:val="left" w:pos="1473"/>
          <w:tab w:val="left" w:pos="2181"/>
          <w:tab w:val="left" w:pos="2889"/>
          <w:tab w:val="left" w:pos="3597"/>
          <w:tab w:val="left" w:pos="4305"/>
          <w:tab w:val="left" w:pos="5013"/>
          <w:tab w:val="left" w:pos="5721"/>
          <w:tab w:val="left" w:pos="6429"/>
          <w:tab w:val="left" w:pos="7137"/>
          <w:tab w:val="left" w:pos="7845"/>
          <w:tab w:val="left" w:pos="8553"/>
          <w:tab w:val="left" w:pos="9261"/>
          <w:tab w:val="left" w:pos="9969"/>
          <w:tab w:val="left" w:pos="10677"/>
          <w:tab w:val="left" w:pos="11385"/>
          <w:tab w:val="left" w:pos="12093"/>
          <w:tab w:val="left" w:pos="12801"/>
          <w:tab w:val="left" w:pos="13509"/>
          <w:tab w:val="left" w:pos="14217"/>
          <w:tab w:val="left" w:pos="14925"/>
          <w:tab w:val="left" w:pos="15633"/>
          <w:tab w:val="left" w:pos="16341"/>
          <w:tab w:val="left" w:pos="17049"/>
          <w:tab w:val="left" w:pos="17757"/>
          <w:tab w:val="left" w:pos="18465"/>
          <w:tab w:val="left" w:pos="19173"/>
          <w:tab w:val="left" w:pos="19881"/>
          <w:tab w:val="left" w:pos="20589"/>
          <w:tab w:val="left" w:pos="21297"/>
          <w:tab w:val="left" w:pos="22005"/>
          <w:tab w:val="left" w:pos="22713"/>
          <w:tab w:val="left" w:pos="23421"/>
          <w:tab w:val="left" w:pos="24129"/>
          <w:tab w:val="left" w:pos="24837"/>
          <w:tab w:val="left" w:pos="25545"/>
          <w:tab w:val="left" w:pos="26253"/>
          <w:tab w:val="left" w:pos="26961"/>
          <w:tab w:val="left" w:pos="27669"/>
          <w:tab w:val="left" w:pos="28377"/>
        </w:tabs>
        <w:ind w:left="57"/>
        <w:rPr>
          <w:rFonts w:ascii="Calibri" w:hAnsi="Calibri"/>
          <w:b w:val="0"/>
          <w:sz w:val="20"/>
        </w:rPr>
      </w:pPr>
    </w:p>
    <w:sectPr w:rsidR="004C49B3">
      <w:type w:val="continuous"/>
      <w:pgSz w:w="16838" w:h="11906" w:orient="landscape"/>
      <w:pgMar w:top="1134" w:right="1134" w:bottom="1134" w:left="1134" w:header="0" w:footer="0" w:gutter="0"/>
      <w:cols w:num="2" w:space="170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Microsoft YaHei">
    <w:panose1 w:val="020B0503020204020204"/>
    <w:charset w:val="86"/>
    <w:family w:val="swiss"/>
    <w:pitch w:val="variable"/>
    <w:sig w:usb0="80000287" w:usb1="2ACF3C50" w:usb2="00000016" w:usb3="00000000" w:csb0="0004001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AE"/>
    <w:rsid w:val="00006E72"/>
    <w:rsid w:val="0001715B"/>
    <w:rsid w:val="000313FD"/>
    <w:rsid w:val="000717A7"/>
    <w:rsid w:val="00083DC8"/>
    <w:rsid w:val="00123C8B"/>
    <w:rsid w:val="00124E9D"/>
    <w:rsid w:val="001354B1"/>
    <w:rsid w:val="001C0064"/>
    <w:rsid w:val="001F667A"/>
    <w:rsid w:val="00290455"/>
    <w:rsid w:val="00293B55"/>
    <w:rsid w:val="00362B19"/>
    <w:rsid w:val="00471AF6"/>
    <w:rsid w:val="00496190"/>
    <w:rsid w:val="004C49B3"/>
    <w:rsid w:val="004D0747"/>
    <w:rsid w:val="004F25AE"/>
    <w:rsid w:val="00513F31"/>
    <w:rsid w:val="005224C0"/>
    <w:rsid w:val="00526ED9"/>
    <w:rsid w:val="005F65AE"/>
    <w:rsid w:val="006B219A"/>
    <w:rsid w:val="007B76CF"/>
    <w:rsid w:val="007C64C4"/>
    <w:rsid w:val="007F2A28"/>
    <w:rsid w:val="008130BE"/>
    <w:rsid w:val="008402BC"/>
    <w:rsid w:val="00867060"/>
    <w:rsid w:val="008870BB"/>
    <w:rsid w:val="00951009"/>
    <w:rsid w:val="00975474"/>
    <w:rsid w:val="009D5731"/>
    <w:rsid w:val="009F51F2"/>
    <w:rsid w:val="00A52652"/>
    <w:rsid w:val="00A67583"/>
    <w:rsid w:val="00A94EC6"/>
    <w:rsid w:val="00AB0FDF"/>
    <w:rsid w:val="00AB3C2F"/>
    <w:rsid w:val="00AB71F7"/>
    <w:rsid w:val="00B14229"/>
    <w:rsid w:val="00B33DA4"/>
    <w:rsid w:val="00B649B6"/>
    <w:rsid w:val="00BA1E6C"/>
    <w:rsid w:val="00BD1E43"/>
    <w:rsid w:val="00BD43FC"/>
    <w:rsid w:val="00C341A8"/>
    <w:rsid w:val="00C5029E"/>
    <w:rsid w:val="00C71C61"/>
    <w:rsid w:val="00CC5DED"/>
    <w:rsid w:val="00EF19CA"/>
    <w:rsid w:val="00F1789E"/>
    <w:rsid w:val="00F23E1B"/>
    <w:rsid w:val="00F83A9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94EF4"/>
  <w15:docId w15:val="{C3E0B815-488B-4B84-90AB-6A049F08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NSimSun" w:hAnsi="Calibri" w:cs="Arial"/>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TArial11Block">
    <w:name w:val="FT Arial 11 Block"/>
    <w:qFormat/>
    <w:rPr>
      <w:color w:val="000000"/>
      <w:kern w:val="2"/>
      <w:sz w:val="22"/>
      <w:lang w:val="de-DE"/>
    </w:rPr>
  </w:style>
  <w:style w:type="paragraph" w:customStyle="1" w:styleId="berschrift">
    <w:name w:val="Überschrift"/>
    <w:basedOn w:val="Standard"/>
    <w:next w:val="Textkrper"/>
    <w:qFormat/>
    <w:pPr>
      <w:keepNext/>
      <w:spacing w:before="240" w:after="120"/>
    </w:pPr>
    <w:rPr>
      <w:rFonts w:ascii="Carlito" w:eastAsia="Microsoft YaHei" w:hAnsi="Carlito"/>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Normal11">
    <w:name w:val="Normal 11"/>
    <w:qFormat/>
    <w:rPr>
      <w:rFonts w:ascii="Arial" w:eastAsia="Calibri" w:hAnsi="Arial"/>
      <w:color w:val="00000A"/>
      <w:kern w:val="0"/>
    </w:rPr>
  </w:style>
  <w:style w:type="paragraph" w:customStyle="1" w:styleId="Textkrper21">
    <w:name w:val="Textkörper 21"/>
    <w:basedOn w:val="Normal11"/>
    <w:qFormat/>
    <w:pPr>
      <w:spacing w:after="140" w:line="288" w:lineRule="auto"/>
    </w:pPr>
  </w:style>
  <w:style w:type="paragraph" w:customStyle="1" w:styleId="Normal3">
    <w:name w:val="Normal 3"/>
    <w:qFormat/>
    <w:rPr>
      <w:rFonts w:ascii="Arial" w:eastAsia="Calibri" w:hAnsi="Arial"/>
      <w:color w:val="00000A"/>
      <w:kern w:val="0"/>
    </w:rPr>
  </w:style>
  <w:style w:type="paragraph" w:customStyle="1" w:styleId="Textkrper13">
    <w:name w:val="Textkörper 13"/>
    <w:basedOn w:val="Normal3"/>
    <w:qFormat/>
    <w:pPr>
      <w:spacing w:after="140" w:line="288" w:lineRule="auto"/>
    </w:pPr>
  </w:style>
  <w:style w:type="paragraph" w:customStyle="1" w:styleId="Normal19">
    <w:name w:val="Normal 19"/>
    <w:qFormat/>
    <w:rPr>
      <w:rFonts w:ascii="Arial" w:eastAsia="Calibri" w:hAnsi="Arial"/>
      <w:color w:val="000000"/>
    </w:rPr>
  </w:style>
  <w:style w:type="paragraph" w:customStyle="1" w:styleId="CalibriBlocksw12">
    <w:name w:val="Calibri Block sw 12"/>
    <w:qFormat/>
    <w:rPr>
      <w:color w:val="000000"/>
    </w:rPr>
  </w:style>
  <w:style w:type="paragraph" w:customStyle="1" w:styleId="FlietextCalibri12">
    <w:name w:val="Fließtext Calibri 12"/>
    <w:basedOn w:val="CalibriBlocksw12"/>
    <w:qFormat/>
    <w:rPr>
      <w:color w:val="003274"/>
      <w:spacing w:val="-2"/>
    </w:rPr>
  </w:style>
  <w:style w:type="paragraph" w:customStyle="1" w:styleId="NormalCalibri">
    <w:name w:val="Normal Calibri"/>
    <w:qFormat/>
    <w:pPr>
      <w:tabs>
        <w:tab w:val="left" w:pos="1020"/>
      </w:tabs>
    </w:pPr>
    <w:rPr>
      <w:rFonts w:eastAsia="Calibri"/>
      <w:color w:val="000000"/>
      <w:sz w:val="23"/>
    </w:rPr>
  </w:style>
  <w:style w:type="paragraph" w:customStyle="1" w:styleId="Normal2">
    <w:name w:val="Normal 2"/>
    <w:qFormat/>
    <w:pPr>
      <w:widowControl w:val="0"/>
    </w:pPr>
    <w:rPr>
      <w:rFonts w:ascii="Arial" w:eastAsia="Calibri" w:hAnsi="Arial" w:cs="Calibri"/>
      <w:color w:val="000000"/>
    </w:rPr>
  </w:style>
  <w:style w:type="paragraph" w:styleId="Textkrper3">
    <w:name w:val="Body Text 3"/>
    <w:basedOn w:val="Normal2"/>
    <w:qFormat/>
    <w:pPr>
      <w:jc w:val="both"/>
    </w:pPr>
    <w:rPr>
      <w:sz w:val="28"/>
    </w:rPr>
  </w:style>
  <w:style w:type="paragraph" w:customStyle="1" w:styleId="Normal8">
    <w:name w:val="Normal 8"/>
    <w:qFormat/>
    <w:rPr>
      <w:rFonts w:ascii="Arial" w:eastAsia="Calibri" w:hAnsi="Arial" w:cs="Calibri"/>
      <w:color w:val="00000A"/>
      <w:kern w:val="0"/>
    </w:rPr>
  </w:style>
  <w:style w:type="paragraph" w:customStyle="1" w:styleId="Textkrper15">
    <w:name w:val="Textkörper 15"/>
    <w:basedOn w:val="Normal8"/>
    <w:qFormat/>
    <w:pPr>
      <w:spacing w:after="140" w:line="288" w:lineRule="auto"/>
    </w:pPr>
  </w:style>
  <w:style w:type="paragraph" w:customStyle="1" w:styleId="Programmtext">
    <w:name w:val="Programmtext"/>
    <w:basedOn w:val="Textkrper3"/>
    <w:qFormat/>
    <w:pPr>
      <w:ind w:left="227"/>
      <w:jc w:val="left"/>
    </w:pPr>
    <w:rPr>
      <w:b/>
      <w:sz w:val="22"/>
    </w:rPr>
  </w:style>
  <w:style w:type="character" w:styleId="Hyperlink">
    <w:name w:val="Hyperlink"/>
    <w:basedOn w:val="Absatz-Standardschriftart"/>
    <w:uiPriority w:val="99"/>
    <w:unhideWhenUsed/>
    <w:rsid w:val="008130BE"/>
    <w:rPr>
      <w:color w:val="0000EE" w:themeColor="hyperlink"/>
      <w:u w:val="single"/>
    </w:rPr>
  </w:style>
  <w:style w:type="character" w:styleId="NichtaufgelsteErwhnung">
    <w:name w:val="Unresolved Mention"/>
    <w:basedOn w:val="Absatz-Standardschriftart"/>
    <w:uiPriority w:val="99"/>
    <w:semiHidden/>
    <w:unhideWhenUsed/>
    <w:rsid w:val="00813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ge.wollschlaeger@elkb.de"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3724</Characters>
  <Application>Microsoft Office Word</Application>
  <DocSecurity>0</DocSecurity>
  <Lines>31</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dc:creator>
  <cp:keywords/>
  <cp:lastModifiedBy>Wollschlaeger Inge</cp:lastModifiedBy>
  <cp:revision>2</cp:revision>
  <cp:lastPrinted>2025-03-26T10:23:00Z</cp:lastPrinted>
  <dcterms:created xsi:type="dcterms:W3CDTF">2025-04-03T09:00:00Z</dcterms:created>
  <dcterms:modified xsi:type="dcterms:W3CDTF">2025-04-03T09:00:00Z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2024-10-08T09:14:30Z</dcterms:created>
  <dc:creator/>
  <dc:description/>
  <dc:language>de-DE</dc:language>
  <cp:lastModifiedBy/>
  <dcterms:modified xsi:type="dcterms:W3CDTF">2024-11-04T09:22:14Z</dcterms:modified>
  <cp:revision>6</cp:revision>
  <dc:subject/>
  <dc:title/>
</cp:coreProperties>
</file>